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B63" w:rsidRPr="00C43B63" w:rsidRDefault="00C43B63" w:rsidP="00C43B63">
      <w:pPr>
        <w:pStyle w:val="Zkladntext"/>
        <w:spacing w:line="360" w:lineRule="auto"/>
        <w:jc w:val="center"/>
        <w:rPr>
          <w:rFonts w:ascii="Palatino Linotype" w:eastAsia="Batang" w:hAnsi="Palatino Linotype"/>
          <w:b/>
          <w:sz w:val="40"/>
          <w:szCs w:val="40"/>
        </w:rPr>
      </w:pPr>
      <w:r w:rsidRPr="00C43B63">
        <w:rPr>
          <w:rFonts w:ascii="Palatino Linotype" w:eastAsia="Batang" w:hAnsi="Palatino Linotype"/>
          <w:b/>
          <w:sz w:val="40"/>
          <w:szCs w:val="40"/>
        </w:rPr>
        <w:t>Firma JUKKA</w:t>
      </w:r>
    </w:p>
    <w:p w:rsidR="00C43B63" w:rsidRPr="00C43B63" w:rsidRDefault="00C43B63" w:rsidP="00C43B63">
      <w:pPr>
        <w:pStyle w:val="Zkladntext"/>
        <w:spacing w:line="360" w:lineRule="auto"/>
        <w:jc w:val="center"/>
        <w:rPr>
          <w:rFonts w:ascii="Palatino Linotype" w:eastAsia="Batang" w:hAnsi="Palatino Linotype"/>
          <w:b/>
          <w:sz w:val="40"/>
          <w:szCs w:val="40"/>
        </w:rPr>
      </w:pPr>
      <w:r w:rsidRPr="00C43B63">
        <w:rPr>
          <w:rFonts w:ascii="Palatino Linotype" w:eastAsia="Batang" w:hAnsi="Palatino Linotype"/>
          <w:b/>
          <w:sz w:val="40"/>
          <w:szCs w:val="40"/>
        </w:rPr>
        <w:t>bude predávať</w:t>
      </w:r>
    </w:p>
    <w:p w:rsidR="00C43B63" w:rsidRDefault="00C43B63" w:rsidP="00C43B63">
      <w:pPr>
        <w:pStyle w:val="Zkladntext"/>
        <w:spacing w:line="360" w:lineRule="auto"/>
        <w:jc w:val="center"/>
        <w:rPr>
          <w:rFonts w:ascii="Palatino Linotype" w:eastAsia="Batang" w:hAnsi="Palatino Linotype"/>
          <w:b/>
          <w:sz w:val="40"/>
          <w:szCs w:val="40"/>
        </w:rPr>
      </w:pPr>
      <w:r>
        <w:rPr>
          <w:rFonts w:ascii="Palatino Linotype" w:eastAsia="Batang" w:hAnsi="Palatino Linotype"/>
          <w:b/>
          <w:sz w:val="40"/>
          <w:szCs w:val="40"/>
        </w:rPr>
        <w:t>d</w:t>
      </w:r>
      <w:r w:rsidRPr="00C43B63">
        <w:rPr>
          <w:rFonts w:ascii="Palatino Linotype" w:eastAsia="Batang" w:hAnsi="Palatino Linotype"/>
          <w:b/>
          <w:sz w:val="40"/>
          <w:szCs w:val="40"/>
        </w:rPr>
        <w:t xml:space="preserve">ňa 19. apríla 2023 </w:t>
      </w:r>
      <w:proofErr w:type="spellStart"/>
      <w:r w:rsidRPr="00C43B63">
        <w:rPr>
          <w:rFonts w:ascii="Palatino Linotype" w:eastAsia="Batang" w:hAnsi="Palatino Linotype"/>
          <w:b/>
          <w:sz w:val="40"/>
          <w:szCs w:val="40"/>
        </w:rPr>
        <w:t>t.j</w:t>
      </w:r>
      <w:proofErr w:type="spellEnd"/>
      <w:r w:rsidRPr="00C43B63">
        <w:rPr>
          <w:rFonts w:ascii="Palatino Linotype" w:eastAsia="Batang" w:hAnsi="Palatino Linotype"/>
          <w:b/>
          <w:sz w:val="40"/>
          <w:szCs w:val="40"/>
        </w:rPr>
        <w:t>. v</w:t>
      </w:r>
      <w:r>
        <w:rPr>
          <w:rFonts w:ascii="Palatino Linotype" w:eastAsia="Batang" w:hAnsi="Palatino Linotype"/>
          <w:b/>
          <w:sz w:val="40"/>
          <w:szCs w:val="40"/>
        </w:rPr>
        <w:t xml:space="preserve"> stredu </w:t>
      </w:r>
    </w:p>
    <w:p w:rsidR="00C43B63" w:rsidRPr="00C43B63" w:rsidRDefault="00C43B63" w:rsidP="00C43B63">
      <w:pPr>
        <w:pStyle w:val="Zkladntext"/>
        <w:spacing w:line="360" w:lineRule="auto"/>
        <w:jc w:val="center"/>
        <w:rPr>
          <w:rFonts w:ascii="Palatino Linotype" w:eastAsia="Batang" w:hAnsi="Palatino Linotype"/>
          <w:b/>
          <w:sz w:val="40"/>
          <w:szCs w:val="40"/>
        </w:rPr>
      </w:pPr>
      <w:r>
        <w:rPr>
          <w:rFonts w:ascii="Palatino Linotype" w:eastAsia="Batang" w:hAnsi="Palatino Linotype"/>
          <w:b/>
          <w:sz w:val="40"/>
          <w:szCs w:val="40"/>
        </w:rPr>
        <w:t xml:space="preserve">v </w:t>
      </w:r>
      <w:r w:rsidRPr="00C43B63">
        <w:rPr>
          <w:rFonts w:ascii="Palatino Linotype" w:eastAsia="Batang" w:hAnsi="Palatino Linotype"/>
          <w:b/>
          <w:sz w:val="40"/>
          <w:szCs w:val="40"/>
        </w:rPr>
        <w:t>čase  9.45 – 10.30 hod.</w:t>
      </w:r>
    </w:p>
    <w:p w:rsidR="00C43B63" w:rsidRPr="00C43B63" w:rsidRDefault="00C43B63" w:rsidP="00C43B63">
      <w:pPr>
        <w:pStyle w:val="Zkladntext"/>
        <w:spacing w:line="360" w:lineRule="auto"/>
        <w:jc w:val="center"/>
        <w:rPr>
          <w:rFonts w:ascii="Palatino Linotype" w:eastAsia="Batang" w:hAnsi="Palatino Linotype"/>
          <w:b/>
          <w:sz w:val="40"/>
          <w:szCs w:val="40"/>
        </w:rPr>
      </w:pPr>
      <w:r w:rsidRPr="00C43B63">
        <w:rPr>
          <w:rFonts w:ascii="Palatino Linotype" w:eastAsia="Batang" w:hAnsi="Palatino Linotype"/>
          <w:b/>
          <w:sz w:val="40"/>
          <w:szCs w:val="40"/>
        </w:rPr>
        <w:t xml:space="preserve">pred Obecným úradom vo </w:t>
      </w:r>
      <w:proofErr w:type="spellStart"/>
      <w:r w:rsidRPr="00C43B63">
        <w:rPr>
          <w:rFonts w:ascii="Palatino Linotype" w:eastAsia="Batang" w:hAnsi="Palatino Linotype"/>
          <w:b/>
          <w:sz w:val="40"/>
          <w:szCs w:val="40"/>
        </w:rPr>
        <w:t>Víťaze</w:t>
      </w:r>
      <w:proofErr w:type="spellEnd"/>
    </w:p>
    <w:p w:rsidR="00C43B63" w:rsidRPr="00C43B63" w:rsidRDefault="00C43B63" w:rsidP="00C43B63">
      <w:pPr>
        <w:pStyle w:val="Zkladntext"/>
        <w:jc w:val="both"/>
        <w:rPr>
          <w:rFonts w:ascii="Palatino Linotype" w:hAnsi="Palatino Linotype"/>
          <w:color w:val="000000"/>
          <w:sz w:val="36"/>
          <w:szCs w:val="36"/>
          <w:u w:val="single"/>
        </w:rPr>
      </w:pPr>
      <w:r w:rsidRPr="00C43B63">
        <w:rPr>
          <w:rFonts w:ascii="Palatino Linotype" w:hAnsi="Palatino Linotype"/>
          <w:color w:val="000000"/>
          <w:sz w:val="36"/>
          <w:szCs w:val="36"/>
          <w:u w:val="single"/>
        </w:rPr>
        <w:t xml:space="preserve">nasledujúce stromčeky k výsadbe: </w:t>
      </w:r>
    </w:p>
    <w:p w:rsidR="00C43B63" w:rsidRPr="00C43B63" w:rsidRDefault="00C43B63" w:rsidP="00C43B63">
      <w:pPr>
        <w:pStyle w:val="Zkladntext"/>
        <w:numPr>
          <w:ilvl w:val="0"/>
          <w:numId w:val="2"/>
        </w:numPr>
        <w:jc w:val="both"/>
        <w:rPr>
          <w:rFonts w:ascii="Palatino Linotype" w:hAnsi="Palatino Linotype"/>
          <w:color w:val="000000"/>
          <w:sz w:val="36"/>
          <w:szCs w:val="36"/>
        </w:rPr>
      </w:pPr>
      <w:r>
        <w:rPr>
          <w:rFonts w:ascii="Palatino Linotype" w:hAnsi="Palatino Linotype"/>
          <w:color w:val="000000"/>
          <w:sz w:val="36"/>
          <w:szCs w:val="36"/>
        </w:rPr>
        <w:t>jablone a hrušky i stĺ</w:t>
      </w:r>
      <w:r w:rsidRPr="00C43B63">
        <w:rPr>
          <w:rFonts w:ascii="Palatino Linotype" w:hAnsi="Palatino Linotype"/>
          <w:color w:val="000000"/>
          <w:sz w:val="36"/>
          <w:szCs w:val="36"/>
        </w:rPr>
        <w:t xml:space="preserve">povité, marhule, </w:t>
      </w: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nektarinky</w:t>
      </w:r>
      <w:proofErr w:type="spellEnd"/>
      <w:r w:rsidRPr="00C43B63">
        <w:rPr>
          <w:rFonts w:ascii="Palatino Linotype" w:hAnsi="Palatino Linotype"/>
          <w:color w:val="000000"/>
          <w:sz w:val="36"/>
          <w:szCs w:val="36"/>
        </w:rPr>
        <w:t>, broskyne, slivky rezistentné, japonské slivky (</w:t>
      </w: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blumy</w:t>
      </w:r>
      <w:proofErr w:type="spellEnd"/>
      <w:r w:rsidRPr="00C43B63">
        <w:rPr>
          <w:rFonts w:ascii="Palatino Linotype" w:hAnsi="Palatino Linotype"/>
          <w:color w:val="000000"/>
          <w:sz w:val="36"/>
          <w:szCs w:val="36"/>
        </w:rPr>
        <w:t xml:space="preserve">), </w:t>
      </w:r>
      <w:hyperlink r:id="rId5" w:tooltip="Slivkomarhuľa ´FLAVOR QUEEN´ podp. myrobalán, voľnok." w:history="1">
        <w:proofErr w:type="spellStart"/>
        <w:r w:rsidRPr="00C43B63">
          <w:rPr>
            <w:rStyle w:val="Hypertextovprepojenie"/>
            <w:rFonts w:ascii="Palatino Linotype" w:hAnsi="Palatino Linotype"/>
            <w:color w:val="auto"/>
            <w:sz w:val="36"/>
            <w:szCs w:val="36"/>
            <w:u w:val="none"/>
          </w:rPr>
          <w:t>slivkomarhuľe</w:t>
        </w:r>
        <w:proofErr w:type="spellEnd"/>
      </w:hyperlink>
      <w:r>
        <w:rPr>
          <w:rFonts w:ascii="Palatino Linotype" w:hAnsi="Palatino Linotype"/>
          <w:color w:val="000000"/>
          <w:sz w:val="36"/>
          <w:szCs w:val="36"/>
        </w:rPr>
        <w:t>, ri</w:t>
      </w:r>
      <w:r w:rsidRPr="00C43B63">
        <w:rPr>
          <w:rFonts w:ascii="Palatino Linotype" w:hAnsi="Palatino Linotype"/>
          <w:color w:val="000000"/>
          <w:sz w:val="36"/>
          <w:szCs w:val="36"/>
        </w:rPr>
        <w:t xml:space="preserve">ngloty, duranzie, čerešne, višne, višne kríkové i zakrpatené, </w:t>
      </w: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čerešňovišne</w:t>
      </w:r>
      <w:proofErr w:type="spellEnd"/>
      <w:r w:rsidRPr="00C43B63">
        <w:rPr>
          <w:rFonts w:ascii="Palatino Linotype" w:hAnsi="Palatino Linotype"/>
          <w:color w:val="000000"/>
          <w:sz w:val="36"/>
          <w:szCs w:val="36"/>
        </w:rPr>
        <w:t xml:space="preserve">, </w:t>
      </w:r>
    </w:p>
    <w:p w:rsidR="00C43B63" w:rsidRPr="00C43B63" w:rsidRDefault="00C43B63" w:rsidP="00C43B63">
      <w:pPr>
        <w:pStyle w:val="Zkladntext"/>
        <w:numPr>
          <w:ilvl w:val="0"/>
          <w:numId w:val="2"/>
        </w:numPr>
        <w:jc w:val="both"/>
        <w:rPr>
          <w:rFonts w:ascii="Palatino Linotype" w:hAnsi="Palatino Linotype"/>
          <w:color w:val="000000"/>
          <w:sz w:val="36"/>
          <w:szCs w:val="36"/>
        </w:rPr>
      </w:pP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oskeruše</w:t>
      </w:r>
      <w:proofErr w:type="spellEnd"/>
      <w:r w:rsidRPr="00C43B63">
        <w:rPr>
          <w:rFonts w:ascii="Palatino Linotype" w:hAnsi="Palatino Linotype"/>
          <w:color w:val="000000"/>
          <w:sz w:val="36"/>
          <w:szCs w:val="36"/>
        </w:rPr>
        <w:t xml:space="preserve">, duly, jedlý  gaštan, mandľa, olivy, moruše biele a čierne, </w:t>
      </w: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mrazuodolný</w:t>
      </w:r>
      <w:proofErr w:type="spellEnd"/>
      <w:r w:rsidRPr="00C43B63">
        <w:rPr>
          <w:rFonts w:ascii="Palatino Linotype" w:hAnsi="Palatino Linotype"/>
          <w:color w:val="000000"/>
          <w:sz w:val="36"/>
          <w:szCs w:val="36"/>
        </w:rPr>
        <w:t xml:space="preserve"> figovník</w:t>
      </w:r>
      <w:r w:rsidRPr="00C43B63">
        <w:rPr>
          <w:rFonts w:ascii="Palatino Linotype" w:hAnsi="Palatino Linotype"/>
          <w:b/>
          <w:bCs/>
          <w:color w:val="000000"/>
          <w:sz w:val="36"/>
          <w:szCs w:val="36"/>
        </w:rPr>
        <w:t xml:space="preserve">, </w:t>
      </w:r>
      <w:r w:rsidRPr="00C43B63">
        <w:rPr>
          <w:rFonts w:ascii="Palatino Linotype" w:hAnsi="Palatino Linotype"/>
          <w:color w:val="000000"/>
          <w:sz w:val="36"/>
          <w:szCs w:val="36"/>
        </w:rPr>
        <w:t>granátové jablká</w:t>
      </w:r>
      <w:r w:rsidRPr="00C43B63">
        <w:rPr>
          <w:rFonts w:ascii="Palatino Linotype" w:hAnsi="Palatino Linotype"/>
          <w:b/>
          <w:bCs/>
          <w:color w:val="000000"/>
          <w:sz w:val="36"/>
          <w:szCs w:val="36"/>
        </w:rPr>
        <w:t xml:space="preserve">, </w:t>
      </w: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ziziphus</w:t>
      </w:r>
      <w:proofErr w:type="spellEnd"/>
      <w:r w:rsidRPr="00C43B63">
        <w:rPr>
          <w:rFonts w:ascii="Palatino Linotype" w:hAnsi="Palatino Linotype"/>
          <w:color w:val="000000"/>
          <w:sz w:val="36"/>
          <w:szCs w:val="36"/>
        </w:rPr>
        <w:t xml:space="preserve"> </w:t>
      </w: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jujuba</w:t>
      </w:r>
      <w:proofErr w:type="spellEnd"/>
      <w:r w:rsidRPr="00C43B63">
        <w:rPr>
          <w:rFonts w:ascii="Palatino Linotype" w:hAnsi="Palatino Linotype"/>
          <w:b/>
          <w:bCs/>
          <w:color w:val="000000"/>
          <w:sz w:val="36"/>
          <w:szCs w:val="36"/>
        </w:rPr>
        <w:t xml:space="preserve">, </w:t>
      </w:r>
      <w:r w:rsidRPr="00C43B63">
        <w:rPr>
          <w:rFonts w:ascii="Palatino Linotype" w:hAnsi="Palatino Linotype"/>
          <w:color w:val="000000"/>
          <w:sz w:val="36"/>
          <w:szCs w:val="36"/>
        </w:rPr>
        <w:t>orech štepený, kríkové a stromčekové rezistentn</w:t>
      </w:r>
      <w:r>
        <w:rPr>
          <w:rFonts w:ascii="Palatino Linotype" w:hAnsi="Palatino Linotype"/>
          <w:color w:val="000000"/>
          <w:sz w:val="36"/>
          <w:szCs w:val="36"/>
        </w:rPr>
        <w:t xml:space="preserve">é egreše a ríbezle, </w:t>
      </w:r>
      <w:proofErr w:type="spellStart"/>
      <w:r>
        <w:rPr>
          <w:rFonts w:ascii="Palatino Linotype" w:hAnsi="Palatino Linotype"/>
          <w:color w:val="000000"/>
          <w:sz w:val="36"/>
          <w:szCs w:val="36"/>
        </w:rPr>
        <w:t>josty</w:t>
      </w:r>
      <w:proofErr w:type="spellEnd"/>
      <w:r>
        <w:rPr>
          <w:rFonts w:ascii="Palatino Linotype" w:hAnsi="Palatino Linotype"/>
          <w:color w:val="000000"/>
          <w:sz w:val="36"/>
          <w:szCs w:val="36"/>
        </w:rPr>
        <w:t xml:space="preserve"> strom</w:t>
      </w:r>
      <w:r w:rsidRPr="00C43B63">
        <w:rPr>
          <w:rFonts w:ascii="Palatino Linotype" w:hAnsi="Palatino Linotype"/>
          <w:color w:val="000000"/>
          <w:sz w:val="36"/>
          <w:szCs w:val="36"/>
        </w:rPr>
        <w:t>č</w:t>
      </w:r>
      <w:r>
        <w:rPr>
          <w:rFonts w:ascii="Palatino Linotype" w:hAnsi="Palatino Linotype"/>
          <w:color w:val="000000"/>
          <w:sz w:val="36"/>
          <w:szCs w:val="36"/>
        </w:rPr>
        <w:t>e</w:t>
      </w:r>
      <w:r w:rsidRPr="00C43B63">
        <w:rPr>
          <w:rFonts w:ascii="Palatino Linotype" w:hAnsi="Palatino Linotype"/>
          <w:color w:val="000000"/>
          <w:sz w:val="36"/>
          <w:szCs w:val="36"/>
        </w:rPr>
        <w:t xml:space="preserve">kové a kríkové, maliny červené a čierne, černice, </w:t>
      </w: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malinojahody</w:t>
      </w:r>
      <w:proofErr w:type="spellEnd"/>
      <w:r w:rsidRPr="00C43B63">
        <w:rPr>
          <w:rFonts w:ascii="Palatino Linotype" w:hAnsi="Palatino Linotype"/>
          <w:color w:val="000000"/>
          <w:sz w:val="36"/>
          <w:szCs w:val="36"/>
        </w:rPr>
        <w:t xml:space="preserve">, jahody aj </w:t>
      </w: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stáleplodiace</w:t>
      </w:r>
      <w:proofErr w:type="spellEnd"/>
      <w:r w:rsidRPr="00C43B63">
        <w:rPr>
          <w:rFonts w:ascii="Palatino Linotype" w:hAnsi="Palatino Linotype"/>
          <w:color w:val="000000"/>
          <w:sz w:val="36"/>
          <w:szCs w:val="36"/>
        </w:rPr>
        <w:t xml:space="preserve">, rakytník </w:t>
      </w: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rešetliakový</w:t>
      </w:r>
      <w:proofErr w:type="spellEnd"/>
      <w:r w:rsidRPr="00C43B63">
        <w:rPr>
          <w:rFonts w:ascii="Palatino Linotype" w:hAnsi="Palatino Linotype"/>
          <w:color w:val="000000"/>
          <w:sz w:val="36"/>
          <w:szCs w:val="36"/>
        </w:rPr>
        <w:t xml:space="preserve">, stolové viniče bezsemenné i rezistentné, kanadské, indiánske a </w:t>
      </w: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čukotské</w:t>
      </w:r>
      <w:proofErr w:type="spellEnd"/>
      <w:r w:rsidRPr="00C43B63">
        <w:rPr>
          <w:rFonts w:ascii="Palatino Linotype" w:hAnsi="Palatino Linotype"/>
          <w:color w:val="000000"/>
          <w:sz w:val="36"/>
          <w:szCs w:val="36"/>
        </w:rPr>
        <w:t xml:space="preserve"> čučoriedky(</w:t>
      </w: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zemolez</w:t>
      </w:r>
      <w:proofErr w:type="spellEnd"/>
      <w:r w:rsidRPr="00C43B63">
        <w:rPr>
          <w:rFonts w:ascii="Palatino Linotype" w:hAnsi="Palatino Linotype"/>
          <w:color w:val="000000"/>
          <w:sz w:val="36"/>
          <w:szCs w:val="36"/>
        </w:rPr>
        <w:t xml:space="preserve">), brusnice, </w:t>
      </w: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kľukva</w:t>
      </w:r>
      <w:proofErr w:type="spellEnd"/>
      <w:r w:rsidRPr="00C43B63">
        <w:rPr>
          <w:rFonts w:ascii="Palatino Linotype" w:hAnsi="Palatino Linotype"/>
          <w:color w:val="000000"/>
          <w:sz w:val="36"/>
          <w:szCs w:val="36"/>
        </w:rPr>
        <w:t xml:space="preserve">, samoopelivé </w:t>
      </w: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kiwi</w:t>
      </w:r>
      <w:proofErr w:type="spellEnd"/>
      <w:r w:rsidRPr="00C43B63">
        <w:rPr>
          <w:rFonts w:ascii="Palatino Linotype" w:hAnsi="Palatino Linotype"/>
          <w:color w:val="000000"/>
          <w:sz w:val="36"/>
          <w:szCs w:val="36"/>
        </w:rPr>
        <w:t xml:space="preserve">, </w:t>
      </w: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arónia</w:t>
      </w:r>
      <w:proofErr w:type="spellEnd"/>
      <w:r w:rsidRPr="00C43B63">
        <w:rPr>
          <w:rFonts w:ascii="Palatino Linotype" w:hAnsi="Palatino Linotype"/>
          <w:color w:val="000000"/>
          <w:sz w:val="36"/>
          <w:szCs w:val="36"/>
        </w:rPr>
        <w:t xml:space="preserve"> kríčková, </w:t>
      </w:r>
    </w:p>
    <w:p w:rsidR="00C43B63" w:rsidRPr="00C43B63" w:rsidRDefault="00C43B63" w:rsidP="00C43B63">
      <w:pPr>
        <w:pStyle w:val="Zkladntext"/>
        <w:numPr>
          <w:ilvl w:val="0"/>
          <w:numId w:val="2"/>
        </w:numPr>
        <w:jc w:val="both"/>
        <w:rPr>
          <w:rFonts w:ascii="Palatino Linotype" w:hAnsi="Palatino Linotype"/>
          <w:color w:val="000000"/>
          <w:sz w:val="36"/>
          <w:szCs w:val="36"/>
        </w:rPr>
      </w:pPr>
      <w:r w:rsidRPr="00C43B63">
        <w:rPr>
          <w:rFonts w:ascii="Palatino Linotype" w:hAnsi="Palatino Linotype"/>
          <w:color w:val="000000"/>
          <w:sz w:val="36"/>
          <w:szCs w:val="36"/>
        </w:rPr>
        <w:t xml:space="preserve">ruže </w:t>
      </w: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strom</w:t>
      </w:r>
      <w:bookmarkStart w:id="0" w:name="_GoBack"/>
      <w:bookmarkEnd w:id="0"/>
      <w:r w:rsidRPr="00C43B63">
        <w:rPr>
          <w:rFonts w:ascii="Palatino Linotype" w:hAnsi="Palatino Linotype"/>
          <w:color w:val="000000"/>
          <w:sz w:val="36"/>
          <w:szCs w:val="36"/>
        </w:rPr>
        <w:t>kové</w:t>
      </w:r>
      <w:proofErr w:type="spellEnd"/>
      <w:r w:rsidRPr="00C43B63">
        <w:rPr>
          <w:rFonts w:ascii="Palatino Linotype" w:hAnsi="Palatino Linotype"/>
          <w:color w:val="000000"/>
          <w:sz w:val="36"/>
          <w:szCs w:val="36"/>
        </w:rPr>
        <w:t xml:space="preserve"> a kríkové, rododendrony, azalky, ibištek 2-farebný, </w:t>
      </w: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klematis</w:t>
      </w:r>
      <w:proofErr w:type="spellEnd"/>
      <w:r w:rsidRPr="00C43B63">
        <w:rPr>
          <w:rFonts w:ascii="Palatino Linotype" w:hAnsi="Palatino Linotype"/>
          <w:color w:val="000000"/>
          <w:sz w:val="36"/>
          <w:szCs w:val="36"/>
        </w:rPr>
        <w:t xml:space="preserve">, drieň jedlý štepený, hortenzie, letný orgován, orgován kríkový, </w:t>
      </w:r>
      <w:proofErr w:type="spellStart"/>
      <w:r w:rsidRPr="00C43B63">
        <w:rPr>
          <w:rFonts w:ascii="Palatino Linotype" w:hAnsi="Palatino Linotype"/>
          <w:color w:val="000000"/>
          <w:sz w:val="36"/>
          <w:szCs w:val="36"/>
        </w:rPr>
        <w:t>čilimník</w:t>
      </w:r>
      <w:proofErr w:type="spellEnd"/>
      <w:r w:rsidRPr="00C43B63">
        <w:rPr>
          <w:rFonts w:ascii="Palatino Linotype" w:hAnsi="Palatino Linotype"/>
          <w:color w:val="000000"/>
          <w:sz w:val="36"/>
          <w:szCs w:val="36"/>
        </w:rPr>
        <w:t>, zakrpatený bambus a iné.</w:t>
      </w:r>
    </w:p>
    <w:p w:rsidR="00C43B63" w:rsidRPr="00C43B63" w:rsidRDefault="00C43B63" w:rsidP="00C43B63">
      <w:pPr>
        <w:pStyle w:val="Zkladntext"/>
        <w:ind w:left="720"/>
        <w:jc w:val="both"/>
        <w:rPr>
          <w:rFonts w:ascii="Calibri" w:hAnsi="Calibri"/>
          <w:color w:val="000000"/>
          <w:sz w:val="28"/>
          <w:szCs w:val="28"/>
        </w:rPr>
      </w:pPr>
    </w:p>
    <w:p w:rsidR="00543737" w:rsidRDefault="00543737"/>
    <w:sectPr w:rsidR="00543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366A5"/>
    <w:multiLevelType w:val="hybridMultilevel"/>
    <w:tmpl w:val="FD72C98E"/>
    <w:lvl w:ilvl="0" w:tplc="A6BADBE2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D14B06"/>
    <w:multiLevelType w:val="hybridMultilevel"/>
    <w:tmpl w:val="916A18FE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B63"/>
    <w:rsid w:val="00543737"/>
    <w:rsid w:val="00677AB3"/>
    <w:rsid w:val="00C4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8E5235-D87F-4234-9C18-6FB822512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43B63"/>
    <w:pPr>
      <w:spacing w:after="0" w:line="240" w:lineRule="auto"/>
    </w:pPr>
    <w:rPr>
      <w:rFonts w:ascii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C43B63"/>
    <w:rPr>
      <w:color w:val="0000FF"/>
      <w:u w:val="single"/>
    </w:rPr>
  </w:style>
  <w:style w:type="paragraph" w:styleId="Hlavika">
    <w:name w:val="header"/>
    <w:basedOn w:val="Normlny"/>
    <w:link w:val="HlavikaChar"/>
    <w:uiPriority w:val="99"/>
    <w:semiHidden/>
    <w:unhideWhenUsed/>
    <w:rsid w:val="00C43B63"/>
  </w:style>
  <w:style w:type="character" w:customStyle="1" w:styleId="HlavikaChar">
    <w:name w:val="Hlavička Char"/>
    <w:basedOn w:val="Predvolenpsmoodseku"/>
    <w:link w:val="Hlavika"/>
    <w:uiPriority w:val="99"/>
    <w:semiHidden/>
    <w:rsid w:val="00C43B63"/>
    <w:rPr>
      <w:rFonts w:ascii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C43B63"/>
    <w:rPr>
      <w:rFonts w:ascii="Garamond" w:hAnsi="Garamond"/>
      <w:sz w:val="32"/>
      <w:szCs w:val="32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C43B63"/>
    <w:rPr>
      <w:rFonts w:ascii="Garamond" w:hAnsi="Garamond" w:cs="Times New Roman"/>
      <w:sz w:val="32"/>
      <w:szCs w:val="32"/>
      <w:lang w:eastAsia="sk-SK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C43B63"/>
    <w:pPr>
      <w:jc w:val="both"/>
    </w:pPr>
    <w:rPr>
      <w:rFonts w:ascii="Garamond" w:hAnsi="Garamond"/>
      <w:sz w:val="32"/>
      <w:szCs w:val="32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C43B63"/>
    <w:rPr>
      <w:rFonts w:ascii="Garamond" w:hAnsi="Garamond" w:cs="Times New Roman"/>
      <w:sz w:val="32"/>
      <w:szCs w:val="32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0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umigreen.sk/eshop/slivkomarhula-flavor-queen-podp-myrobalan-volnok/p-4376178.x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LUKÁČOVÁ Zuzana</dc:creator>
  <cp:keywords/>
  <dc:description/>
  <cp:lastModifiedBy>LUKÁČOVÁ Zuzana</cp:lastModifiedBy>
  <cp:revision>1</cp:revision>
  <dcterms:created xsi:type="dcterms:W3CDTF">2023-04-12T09:23:00Z</dcterms:created>
  <dcterms:modified xsi:type="dcterms:W3CDTF">2023-04-12T09:34:00Z</dcterms:modified>
</cp:coreProperties>
</file>